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DA0A">
      <w:pPr>
        <w:keepNext w:val="0"/>
        <w:keepLines w:val="0"/>
        <w:pageBreakBefore w:val="0"/>
        <w:kinsoku/>
        <w:wordWrap/>
        <w:overflowPunct/>
        <w:topLinePunct w:val="0"/>
        <w:autoSpaceDE/>
        <w:autoSpaceDN/>
        <w:bidi w:val="0"/>
        <w:adjustRightInd/>
        <w:snapToGrid/>
        <w:spacing w:line="560" w:lineRule="exact"/>
        <w:jc w:val="center"/>
        <w:textAlignment w:val="auto"/>
        <w:rPr>
          <w:rStyle w:val="8"/>
          <w:rFonts w:hint="eastAsia" w:ascii="宋体" w:hAnsi="宋体" w:eastAsia="宋体" w:cs="宋体"/>
          <w:bCs/>
          <w:i w:val="0"/>
          <w:iCs w:val="0"/>
          <w:caps w:val="0"/>
          <w:color w:val="333333"/>
          <w:spacing w:val="0"/>
          <w:kern w:val="0"/>
          <w:sz w:val="44"/>
          <w:szCs w:val="44"/>
          <w:shd w:val="clear" w:fill="FFFFFF"/>
          <w:lang w:val="en-US" w:eastAsia="zh-CN" w:bidi="ar"/>
        </w:rPr>
      </w:pPr>
      <w:r>
        <w:rPr>
          <w:rStyle w:val="8"/>
          <w:rFonts w:hint="eastAsia" w:ascii="宋体" w:hAnsi="宋体" w:eastAsia="宋体" w:cs="宋体"/>
          <w:bCs/>
          <w:i w:val="0"/>
          <w:iCs w:val="0"/>
          <w:caps w:val="0"/>
          <w:color w:val="333333"/>
          <w:spacing w:val="0"/>
          <w:kern w:val="0"/>
          <w:sz w:val="44"/>
          <w:szCs w:val="44"/>
          <w:shd w:val="clear" w:fill="FFFFFF"/>
          <w:lang w:val="en-US" w:eastAsia="zh-CN" w:bidi="ar"/>
        </w:rPr>
        <w:t>合力（六安）高端铸件及深加工研发制造基地项目110kV变电所二期（静压车间厂区配套工程）施工总承包工程</w:t>
      </w:r>
      <w:r>
        <w:rPr>
          <w:rStyle w:val="8"/>
          <w:rFonts w:hint="eastAsia" w:ascii="宋体" w:hAnsi="宋体" w:eastAsia="宋体" w:cs="宋体"/>
          <w:bCs/>
          <w:i w:val="0"/>
          <w:iCs w:val="0"/>
          <w:caps w:val="0"/>
          <w:color w:val="333333"/>
          <w:spacing w:val="0"/>
          <w:kern w:val="0"/>
          <w:sz w:val="44"/>
          <w:szCs w:val="44"/>
          <w:shd w:val="clear" w:fill="FFFFFF"/>
          <w:lang w:val="en-US" w:eastAsia="zh-CN" w:bidi="ar"/>
        </w:rPr>
        <w:t>招标公告</w:t>
      </w:r>
      <w:r>
        <w:rPr>
          <w:rStyle w:val="8"/>
          <w:rFonts w:hint="eastAsia" w:ascii="宋体" w:hAnsi="宋体" w:eastAsia="宋体" w:cs="宋体"/>
          <w:bCs/>
          <w:i w:val="0"/>
          <w:iCs w:val="0"/>
          <w:caps w:val="0"/>
          <w:color w:val="333333"/>
          <w:spacing w:val="0"/>
          <w:kern w:val="0"/>
          <w:sz w:val="44"/>
          <w:szCs w:val="44"/>
          <w:shd w:val="clear" w:fill="FFFFFF"/>
          <w:lang w:val="en-US" w:eastAsia="zh-CN" w:bidi="ar"/>
        </w:rPr>
        <w:t>（</w:t>
      </w:r>
      <w:r>
        <w:rPr>
          <w:rStyle w:val="8"/>
          <w:rFonts w:hint="eastAsia" w:ascii="宋体" w:hAnsi="宋体" w:eastAsia="宋体" w:cs="宋体"/>
          <w:bCs/>
          <w:i w:val="0"/>
          <w:iCs w:val="0"/>
          <w:caps w:val="0"/>
          <w:color w:val="333333"/>
          <w:spacing w:val="0"/>
          <w:kern w:val="0"/>
          <w:sz w:val="44"/>
          <w:szCs w:val="44"/>
          <w:shd w:val="clear" w:fill="FFFFFF"/>
          <w:lang w:val="en-US" w:eastAsia="zh-CN" w:bidi="ar"/>
        </w:rPr>
        <w:t>二次</w:t>
      </w:r>
      <w:r>
        <w:rPr>
          <w:rStyle w:val="8"/>
          <w:rFonts w:hint="eastAsia" w:ascii="宋体" w:hAnsi="宋体" w:eastAsia="宋体" w:cs="宋体"/>
          <w:bCs/>
          <w:i w:val="0"/>
          <w:iCs w:val="0"/>
          <w:caps w:val="0"/>
          <w:color w:val="333333"/>
          <w:spacing w:val="0"/>
          <w:kern w:val="0"/>
          <w:sz w:val="44"/>
          <w:szCs w:val="44"/>
          <w:shd w:val="clear" w:fill="FFFFFF"/>
          <w:lang w:val="en-US" w:eastAsia="zh-CN" w:bidi="ar"/>
        </w:rPr>
        <w:t>）</w:t>
      </w:r>
    </w:p>
    <w:p w14:paraId="4D7AFFB6">
      <w:pPr>
        <w:keepNext w:val="0"/>
        <w:keepLines w:val="0"/>
        <w:pageBreakBefore w:val="0"/>
        <w:kinsoku/>
        <w:wordWrap/>
        <w:overflowPunct/>
        <w:topLinePunct w:val="0"/>
        <w:autoSpaceDE/>
        <w:autoSpaceDN/>
        <w:bidi w:val="0"/>
        <w:adjustRightInd/>
        <w:snapToGrid w:val="0"/>
        <w:spacing w:line="560" w:lineRule="exact"/>
        <w:textAlignment w:val="auto"/>
        <w:rPr>
          <w:rFonts w:hint="eastAsia" w:ascii="黑体" w:eastAsia="黑体"/>
          <w:color w:val="000000" w:themeColor="text1"/>
          <w:sz w:val="24"/>
          <w:highlight w:val="none"/>
          <w14:textFill>
            <w14:solidFill>
              <w14:schemeClr w14:val="tx1"/>
            </w14:solidFill>
          </w14:textFill>
        </w:rPr>
      </w:pPr>
    </w:p>
    <w:p w14:paraId="14BB3781">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 招标条件</w:t>
      </w:r>
    </w:p>
    <w:p w14:paraId="6FC583D5">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1.1 项目名称：合力（六安）高端铸件及深加工研发制造基地项目110kV变电所二期（静压车间厂区配套工程）施工总承包工程</w:t>
      </w:r>
    </w:p>
    <w:p w14:paraId="01876B7C">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1.2 项目审批、核准或备案机关名称：/   </w:t>
      </w:r>
    </w:p>
    <w:p w14:paraId="487B468E">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1.3 批文名称及编号：/ </w:t>
      </w:r>
    </w:p>
    <w:p w14:paraId="700ED6F6">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招标人：安徽合力（六安）铸造有限公司</w:t>
      </w:r>
    </w:p>
    <w:p w14:paraId="28EAC59C">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项目业主：安徽合力（六安）铸造有限公司</w:t>
      </w:r>
    </w:p>
    <w:p w14:paraId="77D3C7A7">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1.6 资金来源：自筹资金  </w:t>
      </w:r>
    </w:p>
    <w:p w14:paraId="2F1EE51F">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1.7 项目出资比例：100% </w:t>
      </w:r>
      <w:bookmarkStart w:id="2" w:name="_GoBack"/>
      <w:bookmarkEnd w:id="2"/>
    </w:p>
    <w:p w14:paraId="2B7AD9EE">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2. 项目概况与招标范围</w:t>
      </w:r>
    </w:p>
    <w:p w14:paraId="1E512BC3">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2.1 招标项目名称：合力（六安）高端铸件及深加工研发制造基地项目110kV变电所二期（静压车间厂区配套工程）施工总承包工程 </w:t>
      </w:r>
    </w:p>
    <w:p w14:paraId="209692CF">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招标项目编号：JG2026-07-0361</w:t>
      </w:r>
    </w:p>
    <w:p w14:paraId="074D12C0">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标段划分：本项目共一个标段</w:t>
      </w:r>
    </w:p>
    <w:p w14:paraId="1689D4DB">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2.4 招标项目标段编号： /  </w:t>
      </w:r>
    </w:p>
    <w:p w14:paraId="11D4A5E1">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建设地点：安徽省六安市金安经济开发区长淮路188号，山源路以北，新安大道以西，云溪路以东，长淮路以南。</w:t>
      </w:r>
    </w:p>
    <w:p w14:paraId="48461BCD">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2.6 合同估算价：169.5982万元。 </w:t>
      </w:r>
    </w:p>
    <w:p w14:paraId="1E6C0747">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2.7 计划工期：计划总工期180日历天，开工后45日历天完成现场施工、安装调试并具备竣工预验收条件。</w:t>
      </w:r>
    </w:p>
    <w:p w14:paraId="1E53CB0C">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2.8 招标范围：合力（六安）高端铸件及深加工研发制造基地项目提供电能的110kV变电所房屋主体已完成，变电所位于研发制造基地厂区内西北侧，占地面积约3140平方米。</w:t>
      </w:r>
    </w:p>
    <w:p w14:paraId="6EA0213C">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本次二期主变容量1*12.5MVA， 二期（本期）10kV侧为单母线分段接线，二期（本期）出线（馈线）13回（不含总柜、PT柜、电容补偿出线柜以及消弧线圈接地变出线柜）。二期（本期）13台出线（馈线）柜中有9台出线（馈线）柜由二期主变供电，另外4台出线（馈线）柜由一期主变供电，和一期已有的10kV开关柜连接（详见电气平面布置图），本次须完成二期的一次设备、二次设备（系统）的安装调试等工作，具体详见招标文件、图纸及工程量清单。</w:t>
      </w:r>
    </w:p>
    <w:p w14:paraId="7162D2C6">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 投标人资格要求</w:t>
      </w:r>
    </w:p>
    <w:p w14:paraId="5B3DF4D8">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3.1 投标人资格要求：</w:t>
      </w:r>
    </w:p>
    <w:p w14:paraId="1C2234EA">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（1）投标人须具有独立法人资格，具有有效的营业执照和安全生产许可证。</w:t>
      </w:r>
    </w:p>
    <w:p w14:paraId="2C861434">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（2）投标人须具备有效的电力工程施工总承包三级及以上资质。</w:t>
      </w:r>
    </w:p>
    <w:p w14:paraId="56264F51">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（3）投标人须具有承装（修、试）电力设施许可证承装类、承修类和承试类均为二级及以上资质。</w:t>
      </w:r>
    </w:p>
    <w:p w14:paraId="0D8CC062">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（4）投标人自2021年1月1日（以合同签订日期为准）以来至少具有1个电压等级不低于110kV的电力工程施工业绩。</w:t>
      </w:r>
    </w:p>
    <w:p w14:paraId="640466A9">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（5）单位负责人为同一人或者存在控股、管理关系的不同单位，不得参加同一标段投标或者未划分标段的同一招标项目投标；</w:t>
      </w:r>
    </w:p>
    <w:p w14:paraId="52ACF14F">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（6）至递交投标文件截止时间止，投标人不得存在以下几种情形之一：</w:t>
      </w:r>
    </w:p>
    <w:p w14:paraId="67D99317">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①在“信用中国”网站中被列入失信被执行人名单；</w:t>
      </w:r>
    </w:p>
    <w:p w14:paraId="281B1296">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②在“信用中国”网站中被列入重大税收违法失信主体名单；</w:t>
      </w:r>
    </w:p>
    <w:p w14:paraId="5B8FC019">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注：以上情形均以开标信用中国网站（https://www.creditchina.gov.cn/）查询为准。</w:t>
      </w:r>
    </w:p>
    <w:p w14:paraId="305BC2A0">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3.2项目经理资格要求：</w:t>
      </w:r>
    </w:p>
    <w:p w14:paraId="3D160E3B">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（1）投标人拟委任项目经理为投标人本企业在职职工，须具备机电工程专业二级及以上注册建造师资格，具备有效的安全生产考核合格证书（B类），</w:t>
      </w:r>
      <w:bookmarkStart w:id="0" w:name="OLE_LINK5"/>
      <w:r>
        <w:rPr>
          <w:rFonts w:hint="eastAsia" w:ascii="仿宋" w:hAnsi="仿宋" w:eastAsia="仿宋" w:cs="仿宋"/>
          <w:i w:val="0"/>
          <w:iCs w:val="0"/>
          <w:caps w:val="0"/>
          <w:color w:val="000000"/>
          <w:spacing w:val="0"/>
          <w:kern w:val="0"/>
          <w:sz w:val="28"/>
          <w:szCs w:val="28"/>
          <w:shd w:val="clear" w:fill="FFFFFF"/>
          <w:lang w:val="en-US" w:eastAsia="zh-CN" w:bidi="ar"/>
        </w:rPr>
        <w:t>提供投标人自2025年10月1日以来任意连续3个月为其在本次投标单位缴纳的社保缴费证明，证明材料可以是企业注册地社保部门出具的书面证明材料，也可以是社保主管部门官方网站查询页面打印件并加盖投标单位公章。</w:t>
      </w:r>
      <w:bookmarkEnd w:id="0"/>
    </w:p>
    <w:p w14:paraId="34C9DCD0">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投标人确保中标后项目经理未在其他项目上任职或虽在其他项目上任职但本项目中标后能够从该项目撤离，并按招标人要求常驻现场履行项目经理职责。无重大原因且未经招标人批准，从投标文件递交至竣工移交，拟任项目经理不得变更（投标人提供书面承诺函）。</w:t>
      </w:r>
    </w:p>
    <w:p w14:paraId="6EC57177">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3.3 本次招标不接受联合体投标。</w:t>
      </w:r>
    </w:p>
    <w:p w14:paraId="73C264CE">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3.4其他要求：投标人须保证本工程能够通过当地供电公司和政府相关部门验收（投标人提供书面承诺函）。</w:t>
      </w:r>
    </w:p>
    <w:p w14:paraId="519D1521">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 招标文件的获取</w:t>
      </w:r>
    </w:p>
    <w:p w14:paraId="53EA73A8">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获取时间：2026年4月30日至2026年5月10日17时00分。</w:t>
      </w:r>
    </w:p>
    <w:p w14:paraId="6CF7B98C">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获取方式：</w:t>
      </w:r>
    </w:p>
    <w:p w14:paraId="56228FAF">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（1）潜在投标人须应当登录 “优质采电子交易平台”（网址： http://www.youzhicai.com/）下载。</w:t>
      </w:r>
    </w:p>
    <w:p w14:paraId="2BC6066B">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潜在投标人/供应商须登录“优质采云采购平台”（网址：www.youzhicai.com，以下称“优质采平台”）参与本项目招标采购活动。首次登录须办理注册手续，请务必选择注册为“投标人角色”类型。注册流程见优质采平台“用户注册”栏目，咨询热线：400-0099-555。因未及时办理注册手续影响参加招标采购活动的，责任自负。</w:t>
      </w:r>
    </w:p>
    <w:p w14:paraId="1F6A4ECA">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4CB349FF">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 </w:t>
      </w:r>
    </w:p>
    <w:p w14:paraId="7B71F629">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（5）已注册的潜在投标人/供应商若注册信息发生变更（如：与初始注册信息不一致），应及时网上提交变更申请。因未及时变更导致不利后果的，责任自负。</w:t>
      </w:r>
    </w:p>
    <w:p w14:paraId="64B4F441">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7598264E">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（7）电子投标/响应文件必须使用“优质采投标文件制作工具”制作生成并上传。下载地址：http://toolcdn.youzhicai.com/tools/BidderTools.zip ，使用说明书及视频教程下载地址: http://file.youzhicai.com/files/BidderHelp.rar。</w:t>
      </w:r>
    </w:p>
    <w:p w14:paraId="427A9D1D">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招标文件价格：400元/套，招标文件售后不退。</w:t>
      </w:r>
    </w:p>
    <w:p w14:paraId="5E134E85">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投标文件的递交</w:t>
      </w:r>
    </w:p>
    <w:p w14:paraId="50C23603">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文件递交的截止时间(投标截止时间，下同)为2026年5月21日9时30分（北京时间），投标人应在截止时间前通过优质采电子交易平台递交电子投标文件，逾期递交的电子投标文件，优质采电子交易平台将予以拒收。</w:t>
      </w:r>
    </w:p>
    <w:p w14:paraId="57817243">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6. 开标时间及地点</w:t>
      </w:r>
    </w:p>
    <w:p w14:paraId="62B136CF">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6.1 开标时间：同投标文件递交截止时间。</w:t>
      </w:r>
    </w:p>
    <w:p w14:paraId="54B9F9D4">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6.2 开标地点：优质采电子交易平台不见面开标大厅 。</w:t>
      </w:r>
    </w:p>
    <w:p w14:paraId="17CD83AE">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发布公告的媒介</w:t>
      </w:r>
    </w:p>
    <w:p w14:paraId="0B250F64">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公告在安徽省招标投标信息网（www.ahtba.org.cn）、中国招标投标公共服务平台（www.cebpubservice.com）、中国采购与招标网（www.chinabidding.com.cn）、优质采招标采购平台（www.yzczb.com）和优质采云采购平台（www.youzhicai.com）上同步发布。</w:t>
      </w:r>
    </w:p>
    <w:p w14:paraId="67E3A47B">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8.联系方式</w:t>
      </w:r>
    </w:p>
    <w:p w14:paraId="7602D085">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8.1 招标人</w:t>
      </w:r>
    </w:p>
    <w:p w14:paraId="74E7E3A9">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w:t>
      </w:r>
      <w:bookmarkStart w:id="1" w:name="OLE_LINK2"/>
      <w:r>
        <w:rPr>
          <w:rFonts w:hint="eastAsia" w:ascii="仿宋" w:hAnsi="仿宋" w:eastAsia="仿宋" w:cs="仿宋"/>
          <w:i w:val="0"/>
          <w:iCs w:val="0"/>
          <w:caps w:val="0"/>
          <w:color w:val="000000"/>
          <w:spacing w:val="0"/>
          <w:kern w:val="0"/>
          <w:sz w:val="28"/>
          <w:szCs w:val="28"/>
          <w:shd w:val="clear" w:fill="FFFFFF"/>
          <w:lang w:val="en-US" w:eastAsia="zh-CN" w:bidi="ar"/>
        </w:rPr>
        <w:t>安徽合力（六安）铸造有限公司</w:t>
      </w:r>
      <w:bookmarkEnd w:id="1"/>
    </w:p>
    <w:p w14:paraId="33342AA2">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址：安徽省六安市金安区长淮路188号</w:t>
      </w:r>
    </w:p>
    <w:p w14:paraId="3A3A9864">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人：余工</w:t>
      </w:r>
    </w:p>
    <w:p w14:paraId="78E3BD57">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话：18096607387</w:t>
      </w:r>
    </w:p>
    <w:p w14:paraId="5685506D">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8.2 招标代理机构</w:t>
      </w:r>
    </w:p>
    <w:p w14:paraId="1061DED8">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5765D852">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址：合肥市包河区紫云路888号</w:t>
      </w:r>
    </w:p>
    <w:p w14:paraId="1C43CAE9">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编：230051</w:t>
      </w:r>
    </w:p>
    <w:p w14:paraId="1D39F527">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人（项目负责人）：王伟、王瑜秀</w:t>
      </w:r>
    </w:p>
    <w:p w14:paraId="1D413D71">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话：0551-66061479、66061470、15055137710</w:t>
      </w:r>
    </w:p>
    <w:p w14:paraId="11A351CE">
      <w:pPr>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应急客服电话：0551-62220153（接听时间：8:30-12:00,13:30-17:30，节假日除外。潜在投标人/响应人应优先拨打联系电话，无人接听时再拨打该“应急客服电话”）。</w:t>
      </w:r>
    </w:p>
    <w:p w14:paraId="07813E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87588"/>
    <w:rsid w:val="295959FF"/>
    <w:rsid w:val="2F1B08DB"/>
    <w:rsid w:val="305F1B4D"/>
    <w:rsid w:val="34062FBC"/>
    <w:rsid w:val="354F0BE3"/>
    <w:rsid w:val="356C061A"/>
    <w:rsid w:val="3DDB658B"/>
    <w:rsid w:val="43B34232"/>
    <w:rsid w:val="445873A3"/>
    <w:rsid w:val="5A8A0F99"/>
    <w:rsid w:val="5B9718EC"/>
    <w:rsid w:val="61565ACB"/>
    <w:rsid w:val="6AB60EA7"/>
    <w:rsid w:val="6B7B0748"/>
    <w:rsid w:val="75394435"/>
    <w:rsid w:val="7C52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Body Text Indent"/>
    <w:basedOn w:val="1"/>
    <w:next w:val="4"/>
    <w:qFormat/>
    <w:uiPriority w:val="0"/>
    <w:pPr>
      <w:ind w:firstLine="560" w:firstLineChars="200"/>
    </w:pPr>
    <w:rPr>
      <w:rFonts w:ascii="宋体" w:hAnsi="宋体"/>
      <w:bCs/>
      <w:sz w:val="28"/>
      <w:szCs w:val="32"/>
    </w:rPr>
  </w:style>
  <w:style w:type="paragraph" w:customStyle="1" w:styleId="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Arial" w:hAnsi="Arial" w:cs="Arial"/>
      <w:kern w:val="0"/>
      <w:sz w:val="24"/>
    </w:rPr>
  </w:style>
  <w:style w:type="paragraph" w:styleId="5">
    <w:name w:val="Body Text First Indent 2"/>
    <w:basedOn w:val="3"/>
    <w:qFormat/>
    <w:uiPriority w:val="0"/>
    <w:pPr>
      <w:tabs>
        <w:tab w:val="left" w:pos="1078"/>
        <w:tab w:val="left" w:pos="1176"/>
        <w:tab w:val="left" w:pos="1638"/>
        <w:tab w:val="left" w:pos="3920"/>
        <w:tab w:val="left" w:pos="5670"/>
      </w:tabs>
      <w:adjustRightInd w:val="0"/>
      <w:spacing w:before="120" w:after="180" w:line="312" w:lineRule="auto"/>
      <w:ind w:firstLine="200"/>
    </w:pPr>
    <w:rPr>
      <w:rFonts w:ascii="Arial" w:hAnsi="Arial"/>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2548</Words>
  <Characters>3126</Characters>
  <Lines>0</Lines>
  <Paragraphs>0</Paragraphs>
  <TotalTime>43</TotalTime>
  <ScaleCrop>false</ScaleCrop>
  <LinksUpToDate>false</LinksUpToDate>
  <CharactersWithSpaces>3201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2026-03-19T05:57:00Z</dcterms:created>
  <dc:creator>Lenovo</dc:creator>
  <cp:lastModifiedBy>一审-王伟</cp:lastModifiedBy>
  <dcterms:modified xsi:type="dcterms:W3CDTF">2026-04-30T03:35:02Z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5E87B50F0A4B4280A775107ADFE3E704_12</vt:lpwstr>
  </property>
</Properties>
</file>