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1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安徽合力股份有限公司合肥铸锻厂废钢采购公开招标项目-2026年第十一批招标公告</w:t>
      </w:r>
    </w:p>
    <w:bookmarkEnd w:id="0"/>
    <w:p w14:paraId="281C0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 w:firstLine="384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安徽安天利信工程管理股份有限公司受买方委托，对下列产品及服务进行国内公开竞争性招标。欢迎具备条件的投标人参加投标。</w:t>
      </w:r>
    </w:p>
    <w:p w14:paraId="67E7F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一、招标条件</w:t>
      </w:r>
    </w:p>
    <w:p w14:paraId="7A33D6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、项目名称：安徽合力股份有限公司合肥铸锻厂废钢采购公开招标项目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-2026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年第十一批</w:t>
      </w:r>
    </w:p>
    <w:p w14:paraId="0B6CD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、项目编号：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26AT47046703759</w:t>
      </w:r>
    </w:p>
    <w:p w14:paraId="4E6211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、招标人：安徽合力股份有限公司合肥铸锻厂</w:t>
      </w:r>
    </w:p>
    <w:p w14:paraId="1E0231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、资金来源：已落实</w:t>
      </w:r>
    </w:p>
    <w:p w14:paraId="3008A8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二、项目概况</w:t>
      </w:r>
    </w:p>
    <w:p w14:paraId="2A1F0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  <w:jc w:val="both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、招标范围：安徽合力股份有限公司合肥铸锻厂废钢采购公开招标项目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-2026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年第十一批，包括招标货物的供货、运输、装卸等，本项目拟通过公开招标选择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u w:val="single"/>
          <w:bdr w:val="none" w:color="auto" w:sz="0" w:space="0"/>
          <w:shd w:val="clear" w:fill="FFFFFF"/>
        </w:rPr>
        <w:t>1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u w:val="single"/>
          <w:bdr w:val="none" w:color="auto" w:sz="0" w:space="0"/>
          <w:shd w:val="clear" w:fill="FFFFFF"/>
        </w:rPr>
        <w:t>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投标人。货物名称及数量见下表。具体内容详见招标文件。</w:t>
      </w:r>
    </w:p>
    <w:tbl>
      <w:tblPr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2568"/>
        <w:gridCol w:w="1200"/>
        <w:gridCol w:w="2040"/>
      </w:tblGrid>
      <w:tr w14:paraId="760B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4805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163D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供货地点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1E5ED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数量（吨）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4584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质量要求</w:t>
            </w:r>
          </w:p>
        </w:tc>
      </w:tr>
      <w:tr w14:paraId="5542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2578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矽钢片</w:t>
            </w:r>
          </w:p>
        </w:tc>
        <w:tc>
          <w:tcPr>
            <w:tcW w:w="2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D065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安徽合力股份有限公司合肥铸锻厂指定地点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0EC0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bdr w:val="none" w:color="auto" w:sz="0" w:space="0"/>
              </w:rPr>
              <w:t>500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DD60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详见招标文件</w:t>
            </w:r>
          </w:p>
        </w:tc>
      </w:tr>
    </w:tbl>
    <w:p w14:paraId="35A15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210" w:afterAutospacing="0" w:line="252" w:lineRule="atLeast"/>
        <w:ind w:left="0" w:right="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、招标方式：公开招标</w:t>
      </w:r>
    </w:p>
    <w:p w14:paraId="1A075A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三、投标人资格要求</w:t>
      </w:r>
    </w:p>
    <w:p w14:paraId="39BB48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、投标人须是中国境内依法注册的独立法人企业或其分支机构，具有有效的营业执照。</w:t>
      </w:r>
    </w:p>
    <w:p w14:paraId="281A24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、投标人可以是本次招标货物的生产商，也可以是非生产商（代理商或经销商）。</w:t>
      </w:r>
    </w:p>
    <w:p w14:paraId="3BDE8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、投标人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日以来（以合同签订时间为准），至少具有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个单项合同金额为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100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万元及以上的废钢类供货业绩。</w:t>
      </w:r>
    </w:p>
    <w:p w14:paraId="0C0019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、投标人须具备供应本批次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500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吨货物的能力。</w:t>
      </w:r>
    </w:p>
    <w:p w14:paraId="78E985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、投标人须承诺未被人民法院在“中国执行信息公开网”网站（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http://zxgk.court.gov.cn/shixin/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）列为失信被执行人。</w:t>
      </w:r>
    </w:p>
    <w:p w14:paraId="7161C5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、单位负责人为同一人或者存在控股、管理关系的不同单位，不得参加同一包次或者未划分包次的同一招标项目。</w:t>
      </w:r>
    </w:p>
    <w:p w14:paraId="40648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0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、本项目不接受联合体投标。</w:t>
      </w:r>
    </w:p>
    <w:p w14:paraId="55AC4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四、招标文件的获取</w:t>
      </w:r>
    </w:p>
    <w:p w14:paraId="40C13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、招标文件的获取时间：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日起至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（北京时间）；</w:t>
      </w:r>
    </w:p>
    <w:p w14:paraId="445F5B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、获取方式：</w:t>
      </w:r>
    </w:p>
    <w:p w14:paraId="69524A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 w:firstLine="384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凡有意参加本项目投标的投标人，需在安天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采招标采购电子交易平台（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www.xinecai.com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）进行企业免费注册并完善企业信息后审核通过（注册主体须选择供应商和投标人，须上传加盖公章的营业执照复印件及开户许可证复印件），具体操作参见《安天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—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企业注册通知公告》。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u w:val="single"/>
          <w:bdr w:val="none" w:color="auto" w:sz="0" w:space="0"/>
          <w:shd w:val="clear" w:fill="FFFFFF"/>
        </w:rPr>
        <w:t>因未及时办理注册审核手续影响投标的，责任自负。</w:t>
      </w:r>
    </w:p>
    <w:p w14:paraId="4A2B05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 w:firstLine="384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完成企业注册并通过审核后（审核期一般为三个工作日），可以通过互联网登录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“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采招标采购电子交易平台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”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，明确参加项目，在线缴纳招标文件费用（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100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元）后，下载文件及相关附件（含澄清、答疑及补充通知等文件，招标人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/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代理机构不再另行通知，投标人应及时关注、查阅安天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采电子交易平台发布的上述相关内容，否则造成的后果自负）；联合体投标的，由联合体牵头人进行文件下载操作。用户注册成功后如需要变更初始注册信息的，应及时在安天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采申请变更（安天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采技术人员联系电话：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400-050-9988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），如因未及时变更导致不良后果，投标人责任自负。</w:t>
      </w:r>
    </w:p>
    <w:p w14:paraId="1EC38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 w:firstLine="384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电子投标文件制作方式：</w:t>
      </w:r>
    </w:p>
    <w:p w14:paraId="0B29A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 w:firstLine="384"/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本项目采用网上招投标方式，请投标人在安天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采招标采购电子交易平台中下载电子标书制作工具，具体操作步骤和程序请参见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“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资料下载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”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栏目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--“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采投标人操作手册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”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，仔细阅读招标文件要求和相关操作手册。（如有技术问题请联系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400-050-9988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）。</w:t>
      </w:r>
    </w:p>
    <w:p w14:paraId="00DF0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 w:firstLine="384"/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②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投标人须用数字证书签章和加密投标文件，建议使用企业法人主锁。如未办理数字证书请及时到安徽省电子认证管理中心（安徽省合肥市蜀山区蜀鑫路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69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号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楼大厅集中办理点）或网上直接办理，联系电话：400-0878-198转1，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CA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办理须知详见安天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采招标采购电子交易平台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“CA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办理须知要求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”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。</w:t>
      </w:r>
    </w:p>
    <w:p w14:paraId="2B60BE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 w:firstLine="384"/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③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本项目投标人需采用最新版投标文件制作工具，具体请在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“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安天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采招标采购电子交易平台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”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资料下载页面（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https://www.xinecai.com/download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1DEE0D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五、发布公告的媒介</w:t>
      </w:r>
    </w:p>
    <w:p w14:paraId="32599C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36" w:lineRule="atLeast"/>
        <w:ind w:left="0" w:right="0" w:firstLine="384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本次招标公告在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 “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安天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e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采招标采购电子交易平台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https://www.xinecai.com/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）、安徽省招标投标信息网（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www.ahtba.org.cn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）、中国招标投标公共服务平台（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http://www.cebpubservice.com/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）等网上发布。</w:t>
      </w:r>
    </w:p>
    <w:p w14:paraId="15B7C9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36" w:lineRule="atLeast"/>
        <w:ind w:left="0" w:right="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六、投标文件递交截止时间暨开标时间：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日下午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14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3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0(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北京时间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。</w:t>
      </w:r>
    </w:p>
    <w:p w14:paraId="465B3C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36" w:lineRule="atLeast"/>
        <w:ind w:left="0" w:right="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七、联系方式</w:t>
      </w:r>
    </w:p>
    <w:p w14:paraId="415605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招标代理机构：安徽安天利信工程管理股份有限公司</w:t>
      </w:r>
    </w:p>
    <w:p w14:paraId="0700F6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详细地址：安徽省合肥市蜀山区蜀鑫路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69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号（创业大道与蜀鑫路西南角）</w:t>
      </w:r>
    </w:p>
    <w:p w14:paraId="46F152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邮编：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230071</w:t>
      </w:r>
    </w:p>
    <w:p w14:paraId="1668F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联系人：董星彤、田倩</w:t>
      </w:r>
    </w:p>
    <w:p w14:paraId="1F87B5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0551-63736157</w:t>
      </w:r>
    </w:p>
    <w:p w14:paraId="2C474B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电子邮件：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xtd@ahbidding.com</w:t>
      </w:r>
    </w:p>
    <w:p w14:paraId="1E3770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招标人：安徽合力股份有限公司合肥铸锻厂</w:t>
      </w:r>
    </w:p>
    <w:p w14:paraId="4AAA72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52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联系人：贾芬</w:t>
      </w:r>
    </w:p>
    <w:p w14:paraId="3F9721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0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联系方式：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15665699695</w:t>
      </w:r>
    </w:p>
    <w:p w14:paraId="00D51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76BE0"/>
    <w:rsid w:val="7C2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2026-06-03T10:23:00Z</dcterms:created>
  <dc:creator>招标代理</dc:creator>
  <cp:lastModifiedBy>招标代理</cp:lastModifiedBy>
  <dcterms:modified xsi:type="dcterms:W3CDTF">2026-06-03T10:24:30Z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43927232BAF940A4905D1EE53087F14D_11</vt:lpwstr>
  </property>
  <property fmtid="{D5CDD505-2E9C-101B-9397-08002B2CF9AE}" pid="4" name="KSOTemplateDocerSaveRecord">
    <vt:lpwstr>eyJoZGlkIjoiYjBjNzBhMDhiYWY3MDVhODk1YzU5MzM3ZDc2YzlkMGIiLCJ1c2VySWQiOiIxMTIzMDEwMzk1In0=</vt:lpwstr>
  </property>
</Properties>
</file>